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5D6564" w:rsidRDefault="00AF6BF5" w:rsidP="324E0352">
      <w:pPr>
        <w:pStyle w:val="Title"/>
        <w:pBdr>
          <w:top w:val="nil"/>
          <w:left w:val="nil"/>
          <w:bottom w:val="nil"/>
          <w:right w:val="nil"/>
          <w:between w:val="nil"/>
        </w:pBdr>
        <w:rPr>
          <w:rFonts w:asciiTheme="majorHAnsi" w:eastAsiaTheme="majorEastAsia" w:hAnsiTheme="majorHAnsi" w:cstheme="majorBidi"/>
          <w:sz w:val="32"/>
          <w:szCs w:val="32"/>
        </w:rPr>
      </w:pPr>
      <w:bookmarkStart w:id="0" w:name="_5rf9wr4r3no2"/>
      <w:bookmarkEnd w:id="0"/>
      <w:r w:rsidRPr="324E0352">
        <w:rPr>
          <w:rFonts w:asciiTheme="majorHAnsi" w:eastAsiaTheme="majorEastAsia" w:hAnsiTheme="majorHAnsi" w:cstheme="majorBidi"/>
          <w:sz w:val="32"/>
          <w:szCs w:val="32"/>
        </w:rPr>
        <w:t xml:space="preserve">Destinie Hutchinson </w:t>
      </w:r>
    </w:p>
    <w:p w14:paraId="00000004" w14:textId="5DD9D559" w:rsidR="005D6564" w:rsidRDefault="00AF6BF5" w:rsidP="324E0352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</w:rPr>
        <w:t>Greenfield, IN 46140</w:t>
      </w:r>
      <w:r w:rsidR="63633034" w:rsidRPr="324E0352">
        <w:rPr>
          <w:rFonts w:asciiTheme="majorHAnsi" w:eastAsiaTheme="majorEastAsia" w:hAnsiTheme="majorHAnsi" w:cstheme="majorBidi"/>
        </w:rPr>
        <w:t xml:space="preserve"> | </w:t>
      </w:r>
      <w:r w:rsidRPr="324E0352">
        <w:rPr>
          <w:rFonts w:asciiTheme="majorHAnsi" w:eastAsiaTheme="majorEastAsia" w:hAnsiTheme="majorHAnsi" w:cstheme="majorBidi"/>
        </w:rPr>
        <w:t>317-772-5217</w:t>
      </w:r>
      <w:r w:rsidR="7F521AF9" w:rsidRPr="324E0352">
        <w:rPr>
          <w:rFonts w:asciiTheme="majorHAnsi" w:eastAsiaTheme="majorEastAsia" w:hAnsiTheme="majorHAnsi" w:cstheme="majorBidi"/>
        </w:rPr>
        <w:t xml:space="preserve"> | </w:t>
      </w:r>
      <w:hyperlink r:id="rId7">
        <w:r w:rsidRPr="324E0352">
          <w:rPr>
            <w:rStyle w:val="Hyperlink"/>
            <w:rFonts w:asciiTheme="majorHAnsi" w:eastAsiaTheme="majorEastAsia" w:hAnsiTheme="majorHAnsi" w:cstheme="majorBidi"/>
          </w:rPr>
          <w:t>destiniehutchinson1@gmail.com</w:t>
        </w:r>
      </w:hyperlink>
    </w:p>
    <w:p w14:paraId="1928D4FB" w14:textId="589E508D" w:rsidR="005D6564" w:rsidRDefault="005D6564" w:rsidP="324E0352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rFonts w:asciiTheme="majorHAnsi" w:eastAsiaTheme="majorEastAsia" w:hAnsiTheme="majorHAnsi" w:cstheme="majorBidi"/>
          <w:b/>
          <w:bCs/>
          <w:sz w:val="18"/>
          <w:szCs w:val="18"/>
        </w:rPr>
      </w:pPr>
    </w:p>
    <w:p w14:paraId="56B5AFE3" w14:textId="247F68D6" w:rsidR="005D6564" w:rsidRDefault="4484427F" w:rsidP="324E0352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rFonts w:asciiTheme="majorHAnsi" w:eastAsiaTheme="majorEastAsia" w:hAnsiTheme="majorHAnsi" w:cstheme="majorBidi"/>
          <w:b/>
          <w:bCs/>
          <w:sz w:val="18"/>
          <w:szCs w:val="18"/>
          <w:u w:val="single"/>
        </w:rPr>
      </w:pPr>
      <w:r w:rsidRPr="324E0352">
        <w:rPr>
          <w:rFonts w:asciiTheme="majorHAnsi" w:eastAsiaTheme="majorEastAsia" w:hAnsiTheme="majorHAnsi" w:cstheme="majorBidi"/>
          <w:b/>
          <w:bCs/>
          <w:sz w:val="28"/>
          <w:szCs w:val="28"/>
          <w:u w:val="single"/>
        </w:rPr>
        <w:t>SUMMARY</w:t>
      </w:r>
    </w:p>
    <w:p w14:paraId="1750FB10" w14:textId="56CB660C" w:rsidR="005D6564" w:rsidRDefault="529C56BE" w:rsidP="324E0352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</w:rPr>
        <w:t xml:space="preserve">Detail-oriented and results-driven </w:t>
      </w:r>
      <w:r w:rsidRPr="324E0352">
        <w:rPr>
          <w:rFonts w:asciiTheme="majorHAnsi" w:eastAsiaTheme="majorEastAsia" w:hAnsiTheme="majorHAnsi" w:cstheme="majorBidi"/>
          <w:b/>
          <w:bCs/>
        </w:rPr>
        <w:t>Claims Adjuster &amp; Insurance Professional</w:t>
      </w:r>
      <w:r w:rsidRPr="324E0352">
        <w:rPr>
          <w:rFonts w:asciiTheme="majorHAnsi" w:eastAsiaTheme="majorEastAsia" w:hAnsiTheme="majorHAnsi" w:cstheme="majorBidi"/>
        </w:rPr>
        <w:t xml:space="preserve"> with </w:t>
      </w:r>
      <w:r w:rsidRPr="324E0352">
        <w:rPr>
          <w:rFonts w:asciiTheme="majorHAnsi" w:eastAsiaTheme="majorEastAsia" w:hAnsiTheme="majorHAnsi" w:cstheme="majorBidi"/>
          <w:b/>
          <w:bCs/>
        </w:rPr>
        <w:t>extensive experience in virtual inspections, large-loss claims handling, and policy reconciliation</w:t>
      </w:r>
      <w:r w:rsidRPr="324E0352">
        <w:rPr>
          <w:rFonts w:asciiTheme="majorHAnsi" w:eastAsiaTheme="majorEastAsia" w:hAnsiTheme="majorHAnsi" w:cstheme="majorBidi"/>
        </w:rPr>
        <w:t xml:space="preserve">. Consistently ranked </w:t>
      </w:r>
      <w:r w:rsidRPr="324E0352">
        <w:rPr>
          <w:rFonts w:asciiTheme="majorHAnsi" w:eastAsiaTheme="majorEastAsia" w:hAnsiTheme="majorHAnsi" w:cstheme="majorBidi"/>
          <w:b/>
          <w:bCs/>
        </w:rPr>
        <w:t>Top 20 in performance</w:t>
      </w:r>
      <w:r w:rsidRPr="324E0352">
        <w:rPr>
          <w:rFonts w:asciiTheme="majorHAnsi" w:eastAsiaTheme="majorEastAsia" w:hAnsiTheme="majorHAnsi" w:cstheme="majorBidi"/>
        </w:rPr>
        <w:t xml:space="preserve"> and recognized for </w:t>
      </w:r>
      <w:r w:rsidRPr="324E0352">
        <w:rPr>
          <w:rFonts w:asciiTheme="majorHAnsi" w:eastAsiaTheme="majorEastAsia" w:hAnsiTheme="majorHAnsi" w:cstheme="majorBidi"/>
          <w:b/>
          <w:bCs/>
        </w:rPr>
        <w:t>mentorship, training, and process improvements</w:t>
      </w:r>
      <w:r w:rsidRPr="324E0352">
        <w:rPr>
          <w:rFonts w:asciiTheme="majorHAnsi" w:eastAsiaTheme="majorEastAsia" w:hAnsiTheme="majorHAnsi" w:cstheme="majorBidi"/>
        </w:rPr>
        <w:t xml:space="preserve">. Adept at utilizing advanced </w:t>
      </w:r>
      <w:r w:rsidRPr="324E0352">
        <w:rPr>
          <w:rFonts w:asciiTheme="majorHAnsi" w:eastAsiaTheme="majorEastAsia" w:hAnsiTheme="majorHAnsi" w:cstheme="majorBidi"/>
          <w:b/>
          <w:bCs/>
        </w:rPr>
        <w:t>claims technologies, satellite imaging tools, and data-driven decision-making</w:t>
      </w:r>
      <w:r w:rsidRPr="324E0352">
        <w:rPr>
          <w:rFonts w:asciiTheme="majorHAnsi" w:eastAsiaTheme="majorEastAsia" w:hAnsiTheme="majorHAnsi" w:cstheme="majorBidi"/>
        </w:rPr>
        <w:t xml:space="preserve"> to optimize accuracy and efficiency. Former </w:t>
      </w:r>
      <w:r w:rsidRPr="324E0352">
        <w:rPr>
          <w:rFonts w:asciiTheme="majorHAnsi" w:eastAsiaTheme="majorEastAsia" w:hAnsiTheme="majorHAnsi" w:cstheme="majorBidi"/>
          <w:b/>
          <w:bCs/>
        </w:rPr>
        <w:t>licensed middle school math teacher</w:t>
      </w:r>
      <w:r w:rsidRPr="324E0352">
        <w:rPr>
          <w:rFonts w:asciiTheme="majorHAnsi" w:eastAsiaTheme="majorEastAsia" w:hAnsiTheme="majorHAnsi" w:cstheme="majorBidi"/>
        </w:rPr>
        <w:t xml:space="preserve">, bringing strong analytical skills, leadership, and training expertise to the insurance sector. Currently pursuing </w:t>
      </w:r>
      <w:r w:rsidRPr="324E0352">
        <w:rPr>
          <w:rFonts w:asciiTheme="majorHAnsi" w:eastAsiaTheme="majorEastAsia" w:hAnsiTheme="majorHAnsi" w:cstheme="majorBidi"/>
          <w:b/>
          <w:bCs/>
        </w:rPr>
        <w:t>advanced qualifications in Risk Management and Insurance</w:t>
      </w:r>
      <w:r w:rsidRPr="324E0352">
        <w:rPr>
          <w:rFonts w:asciiTheme="majorHAnsi" w:eastAsiaTheme="majorEastAsia" w:hAnsiTheme="majorHAnsi" w:cstheme="majorBidi"/>
        </w:rPr>
        <w:t>.</w:t>
      </w:r>
    </w:p>
    <w:p w14:paraId="7026D962" w14:textId="040F52BA" w:rsidR="005D6564" w:rsidRDefault="072EC914" w:rsidP="324E0352">
      <w:pPr>
        <w:spacing w:line="240" w:lineRule="auto"/>
        <w:rPr>
          <w:rFonts w:asciiTheme="majorHAnsi" w:eastAsiaTheme="majorEastAsia" w:hAnsiTheme="majorHAnsi" w:cstheme="majorBidi"/>
          <w:b/>
          <w:bCs/>
          <w:sz w:val="28"/>
          <w:szCs w:val="28"/>
          <w:u w:val="single"/>
        </w:rPr>
      </w:pPr>
      <w:r w:rsidRPr="324E0352">
        <w:rPr>
          <w:rFonts w:asciiTheme="majorHAnsi" w:eastAsiaTheme="majorEastAsia" w:hAnsiTheme="majorHAnsi" w:cstheme="majorBidi"/>
          <w:b/>
          <w:bCs/>
          <w:sz w:val="28"/>
          <w:szCs w:val="28"/>
          <w:u w:val="single"/>
        </w:rPr>
        <w:t>SKILLS</w:t>
      </w:r>
    </w:p>
    <w:p w14:paraId="55F0B2EF" w14:textId="2A39A3AD" w:rsidR="005D6564" w:rsidRDefault="69F8F3C2" w:rsidP="324E0352">
      <w:pPr>
        <w:pStyle w:val="ListParagraph"/>
        <w:numPr>
          <w:ilvl w:val="0"/>
          <w:numId w:val="5"/>
        </w:numPr>
        <w:spacing w:line="240" w:lineRule="auto"/>
        <w:rPr>
          <w:rFonts w:asciiTheme="majorHAnsi" w:eastAsiaTheme="majorEastAsia" w:hAnsiTheme="majorHAnsi" w:cstheme="majorBidi"/>
          <w:b/>
          <w:bCs/>
        </w:rPr>
      </w:pPr>
      <w:r w:rsidRPr="324E0352">
        <w:rPr>
          <w:rFonts w:asciiTheme="majorHAnsi" w:eastAsiaTheme="majorEastAsia" w:hAnsiTheme="majorHAnsi" w:cstheme="majorBidi"/>
          <w:b/>
          <w:bCs/>
        </w:rPr>
        <w:t>Claims &amp; Insurance Expertise</w:t>
      </w:r>
    </w:p>
    <w:p w14:paraId="35A8A81A" w14:textId="79781A19" w:rsidR="005D6564" w:rsidRDefault="69F8F3C2" w:rsidP="324E0352">
      <w:pPr>
        <w:pStyle w:val="ListParagraph"/>
        <w:numPr>
          <w:ilvl w:val="1"/>
          <w:numId w:val="5"/>
        </w:numPr>
        <w:spacing w:before="0" w:line="240" w:lineRule="auto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</w:rPr>
        <w:t>Licensed Insurance Adjuster (Multi-State)</w:t>
      </w:r>
    </w:p>
    <w:p w14:paraId="0DD66972" w14:textId="67366CEA" w:rsidR="005D6564" w:rsidRDefault="69F8F3C2" w:rsidP="324E0352">
      <w:pPr>
        <w:pStyle w:val="ListParagraph"/>
        <w:numPr>
          <w:ilvl w:val="1"/>
          <w:numId w:val="5"/>
        </w:numPr>
        <w:spacing w:before="0" w:line="240" w:lineRule="auto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</w:rPr>
        <w:t xml:space="preserve">Xactimate &amp; </w:t>
      </w:r>
      <w:proofErr w:type="spellStart"/>
      <w:r w:rsidRPr="324E0352">
        <w:rPr>
          <w:rFonts w:asciiTheme="majorHAnsi" w:eastAsiaTheme="majorEastAsia" w:hAnsiTheme="majorHAnsi" w:cstheme="majorBidi"/>
        </w:rPr>
        <w:t>XactContents</w:t>
      </w:r>
      <w:proofErr w:type="spellEnd"/>
      <w:r w:rsidRPr="324E0352">
        <w:rPr>
          <w:rFonts w:asciiTheme="majorHAnsi" w:eastAsiaTheme="majorEastAsia" w:hAnsiTheme="majorHAnsi" w:cstheme="majorBidi"/>
        </w:rPr>
        <w:t xml:space="preserve"> Certified (Estimating Software)</w:t>
      </w:r>
    </w:p>
    <w:p w14:paraId="77BD141C" w14:textId="26CF3B30" w:rsidR="005D6564" w:rsidRDefault="69F8F3C2" w:rsidP="324E0352">
      <w:pPr>
        <w:pStyle w:val="ListParagraph"/>
        <w:numPr>
          <w:ilvl w:val="1"/>
          <w:numId w:val="5"/>
        </w:numPr>
        <w:spacing w:before="0" w:line="240" w:lineRule="auto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</w:rPr>
        <w:t>Virtual Inspections &amp; Claims Adjusting (Hail, Fire, Home)</w:t>
      </w:r>
    </w:p>
    <w:p w14:paraId="1F609CE2" w14:textId="7D579DBB" w:rsidR="005D6564" w:rsidRDefault="69F8F3C2" w:rsidP="324E0352">
      <w:pPr>
        <w:pStyle w:val="ListParagraph"/>
        <w:numPr>
          <w:ilvl w:val="1"/>
          <w:numId w:val="5"/>
        </w:numPr>
        <w:spacing w:before="0" w:line="240" w:lineRule="auto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</w:rPr>
        <w:t>Enterprise Claims System (ECS) &amp; Claims Experience Programs</w:t>
      </w:r>
    </w:p>
    <w:p w14:paraId="7483EAEA" w14:textId="7CCBEE0F" w:rsidR="005D6564" w:rsidRDefault="69F8F3C2" w:rsidP="324E0352">
      <w:pPr>
        <w:pStyle w:val="ListParagraph"/>
        <w:numPr>
          <w:ilvl w:val="1"/>
          <w:numId w:val="5"/>
        </w:numPr>
        <w:spacing w:before="0" w:line="240" w:lineRule="auto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</w:rPr>
        <w:t>Policy Analysis &amp; Settlement Negotiations</w:t>
      </w:r>
    </w:p>
    <w:p w14:paraId="37D0727A" w14:textId="03901F79" w:rsidR="005D6564" w:rsidRDefault="005D6564" w:rsidP="324E0352">
      <w:pPr>
        <w:pStyle w:val="ListParagraph"/>
        <w:spacing w:before="0" w:line="240" w:lineRule="auto"/>
        <w:ind w:left="1440"/>
        <w:rPr>
          <w:rFonts w:asciiTheme="majorHAnsi" w:eastAsiaTheme="majorEastAsia" w:hAnsiTheme="majorHAnsi" w:cstheme="majorBidi"/>
        </w:rPr>
      </w:pPr>
    </w:p>
    <w:p w14:paraId="567E9146" w14:textId="3D216505" w:rsidR="005D6564" w:rsidRDefault="69F8F3C2" w:rsidP="324E0352">
      <w:pPr>
        <w:pStyle w:val="ListParagraph"/>
        <w:numPr>
          <w:ilvl w:val="0"/>
          <w:numId w:val="5"/>
        </w:numPr>
        <w:spacing w:line="240" w:lineRule="auto"/>
        <w:rPr>
          <w:rFonts w:asciiTheme="majorHAnsi" w:eastAsiaTheme="majorEastAsia" w:hAnsiTheme="majorHAnsi" w:cstheme="majorBidi"/>
          <w:b/>
          <w:bCs/>
        </w:rPr>
      </w:pPr>
      <w:r w:rsidRPr="324E0352">
        <w:rPr>
          <w:rFonts w:asciiTheme="majorHAnsi" w:eastAsiaTheme="majorEastAsia" w:hAnsiTheme="majorHAnsi" w:cstheme="majorBidi"/>
          <w:b/>
          <w:bCs/>
        </w:rPr>
        <w:t>Technology &amp; Tools</w:t>
      </w:r>
    </w:p>
    <w:p w14:paraId="6C5BED9A" w14:textId="20DD9299" w:rsidR="005D6564" w:rsidRDefault="69F8F3C2" w:rsidP="324E0352">
      <w:pPr>
        <w:pStyle w:val="ListParagraph"/>
        <w:numPr>
          <w:ilvl w:val="1"/>
          <w:numId w:val="5"/>
        </w:numPr>
        <w:spacing w:before="0" w:line="240" w:lineRule="auto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</w:rPr>
        <w:t xml:space="preserve">Satellite Imaging: </w:t>
      </w:r>
      <w:proofErr w:type="spellStart"/>
      <w:r w:rsidRPr="324E0352">
        <w:rPr>
          <w:rFonts w:asciiTheme="majorHAnsi" w:eastAsiaTheme="majorEastAsia" w:hAnsiTheme="majorHAnsi" w:cstheme="majorBidi"/>
        </w:rPr>
        <w:t>EagleView</w:t>
      </w:r>
      <w:proofErr w:type="spellEnd"/>
      <w:r w:rsidRPr="324E0352">
        <w:rPr>
          <w:rFonts w:asciiTheme="majorHAnsi" w:eastAsiaTheme="majorEastAsia" w:hAnsiTheme="majorHAnsi" w:cstheme="majorBidi"/>
        </w:rPr>
        <w:t>, Cloud Explorer, Near Map</w:t>
      </w:r>
    </w:p>
    <w:p w14:paraId="56A424C2" w14:textId="58F20A9B" w:rsidR="005D6564" w:rsidRDefault="69F8F3C2" w:rsidP="324E0352">
      <w:pPr>
        <w:pStyle w:val="ListParagraph"/>
        <w:numPr>
          <w:ilvl w:val="1"/>
          <w:numId w:val="5"/>
        </w:numPr>
        <w:spacing w:before="0" w:line="240" w:lineRule="auto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</w:rPr>
        <w:t>Microsoft Office Suite (Excel, Word, Outlook, Teams)</w:t>
      </w:r>
    </w:p>
    <w:p w14:paraId="2A56F5CC" w14:textId="52AC3FF9" w:rsidR="005D6564" w:rsidRDefault="69F8F3C2" w:rsidP="324E0352">
      <w:pPr>
        <w:pStyle w:val="ListParagraph"/>
        <w:numPr>
          <w:ilvl w:val="1"/>
          <w:numId w:val="5"/>
        </w:numPr>
        <w:spacing w:before="0" w:line="240" w:lineRule="auto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</w:rPr>
        <w:t>Digital Claims Transformation &amp; Process Automation</w:t>
      </w:r>
    </w:p>
    <w:p w14:paraId="2D22995C" w14:textId="20999E88" w:rsidR="005D6564" w:rsidRDefault="69F8F3C2" w:rsidP="324E0352">
      <w:pPr>
        <w:pStyle w:val="ListParagraph"/>
        <w:numPr>
          <w:ilvl w:val="1"/>
          <w:numId w:val="5"/>
        </w:numPr>
        <w:spacing w:before="0" w:line="240" w:lineRule="auto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</w:rPr>
        <w:t>SQL Oracle</w:t>
      </w:r>
    </w:p>
    <w:p w14:paraId="6FE8BB23" w14:textId="72F88FD1" w:rsidR="005D6564" w:rsidRDefault="005D6564" w:rsidP="324E0352">
      <w:pPr>
        <w:pStyle w:val="ListParagraph"/>
        <w:spacing w:before="0" w:line="240" w:lineRule="auto"/>
        <w:ind w:left="2160"/>
        <w:rPr>
          <w:rFonts w:asciiTheme="majorHAnsi" w:eastAsiaTheme="majorEastAsia" w:hAnsiTheme="majorHAnsi" w:cstheme="majorBidi"/>
        </w:rPr>
      </w:pPr>
    </w:p>
    <w:p w14:paraId="4177C271" w14:textId="4AED52A8" w:rsidR="005D6564" w:rsidRDefault="69F8F3C2" w:rsidP="324E0352">
      <w:pPr>
        <w:pStyle w:val="ListParagraph"/>
        <w:numPr>
          <w:ilvl w:val="0"/>
          <w:numId w:val="5"/>
        </w:numPr>
        <w:spacing w:line="240" w:lineRule="auto"/>
        <w:rPr>
          <w:rFonts w:asciiTheme="majorHAnsi" w:eastAsiaTheme="majorEastAsia" w:hAnsiTheme="majorHAnsi" w:cstheme="majorBidi"/>
          <w:b/>
          <w:bCs/>
        </w:rPr>
      </w:pPr>
      <w:r w:rsidRPr="324E0352">
        <w:rPr>
          <w:rFonts w:asciiTheme="majorHAnsi" w:eastAsiaTheme="majorEastAsia" w:hAnsiTheme="majorHAnsi" w:cstheme="majorBidi"/>
          <w:b/>
          <w:bCs/>
        </w:rPr>
        <w:t>Leadership &amp; Training</w:t>
      </w:r>
    </w:p>
    <w:p w14:paraId="02AB16B6" w14:textId="2FE05EC6" w:rsidR="005D6564" w:rsidRDefault="69F8F3C2" w:rsidP="324E0352">
      <w:pPr>
        <w:pStyle w:val="ListParagraph"/>
        <w:numPr>
          <w:ilvl w:val="1"/>
          <w:numId w:val="5"/>
        </w:numPr>
        <w:spacing w:before="0" w:line="240" w:lineRule="auto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</w:rPr>
        <w:t>Mentor &amp; Trainer for New Hires (1.5+ years)</w:t>
      </w:r>
    </w:p>
    <w:p w14:paraId="35D04082" w14:textId="2C943119" w:rsidR="005D6564" w:rsidRDefault="69F8F3C2" w:rsidP="324E0352">
      <w:pPr>
        <w:pStyle w:val="ListParagraph"/>
        <w:numPr>
          <w:ilvl w:val="1"/>
          <w:numId w:val="5"/>
        </w:numPr>
        <w:spacing w:before="0" w:line="240" w:lineRule="auto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</w:rPr>
        <w:t>Process Improvement &amp; Coaching for Management</w:t>
      </w:r>
    </w:p>
    <w:p w14:paraId="663ACF70" w14:textId="077C79CA" w:rsidR="005D6564" w:rsidRDefault="69F8F3C2" w:rsidP="324E0352">
      <w:pPr>
        <w:pStyle w:val="ListParagraph"/>
        <w:numPr>
          <w:ilvl w:val="1"/>
          <w:numId w:val="5"/>
        </w:numPr>
        <w:spacing w:before="0" w:line="240" w:lineRule="auto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</w:rPr>
        <w:t>Customer/Agent Relations (C.A.R.E Member)</w:t>
      </w:r>
    </w:p>
    <w:p w14:paraId="29B3B47E" w14:textId="759F5A0C" w:rsidR="005D6564" w:rsidRDefault="005D6564" w:rsidP="324E0352">
      <w:pPr>
        <w:pStyle w:val="ListParagraph"/>
        <w:spacing w:before="0" w:line="240" w:lineRule="auto"/>
        <w:ind w:left="1440"/>
        <w:rPr>
          <w:rFonts w:asciiTheme="majorHAnsi" w:eastAsiaTheme="majorEastAsia" w:hAnsiTheme="majorHAnsi" w:cstheme="majorBidi"/>
        </w:rPr>
      </w:pPr>
    </w:p>
    <w:p w14:paraId="0E799E91" w14:textId="0A824DD4" w:rsidR="005D6564" w:rsidRDefault="69F8F3C2" w:rsidP="324E0352">
      <w:pPr>
        <w:pStyle w:val="ListParagraph"/>
        <w:numPr>
          <w:ilvl w:val="0"/>
          <w:numId w:val="5"/>
        </w:numPr>
        <w:spacing w:line="240" w:lineRule="auto"/>
        <w:rPr>
          <w:rFonts w:asciiTheme="majorHAnsi" w:eastAsiaTheme="majorEastAsia" w:hAnsiTheme="majorHAnsi" w:cstheme="majorBidi"/>
          <w:b/>
          <w:bCs/>
        </w:rPr>
      </w:pPr>
      <w:r w:rsidRPr="324E0352">
        <w:rPr>
          <w:rFonts w:asciiTheme="majorHAnsi" w:eastAsiaTheme="majorEastAsia" w:hAnsiTheme="majorHAnsi" w:cstheme="majorBidi"/>
          <w:b/>
          <w:bCs/>
        </w:rPr>
        <w:t>Education &amp; Teaching</w:t>
      </w:r>
    </w:p>
    <w:p w14:paraId="48011DD4" w14:textId="6624E593" w:rsidR="005D6564" w:rsidRDefault="69F8F3C2" w:rsidP="324E0352">
      <w:pPr>
        <w:pStyle w:val="ListParagraph"/>
        <w:numPr>
          <w:ilvl w:val="1"/>
          <w:numId w:val="5"/>
        </w:numPr>
        <w:spacing w:before="0" w:line="240" w:lineRule="auto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</w:rPr>
        <w:t>Licensed Middle School Math Teacher</w:t>
      </w:r>
    </w:p>
    <w:p w14:paraId="0A33DFE5" w14:textId="1ECCBD4B" w:rsidR="005D6564" w:rsidRDefault="69F8F3C2" w:rsidP="324E0352">
      <w:pPr>
        <w:pStyle w:val="ListParagraph"/>
        <w:numPr>
          <w:ilvl w:val="1"/>
          <w:numId w:val="5"/>
        </w:numPr>
        <w:spacing w:before="0" w:line="240" w:lineRule="auto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</w:rPr>
        <w:t>Curriculum Design &amp; Classroom Management</w:t>
      </w:r>
    </w:p>
    <w:p w14:paraId="00000012" w14:textId="423114F3" w:rsidR="005D6564" w:rsidRDefault="69F8F3C2" w:rsidP="324E0352">
      <w:pPr>
        <w:pStyle w:val="ListParagraph"/>
        <w:numPr>
          <w:ilvl w:val="1"/>
          <w:numId w:val="5"/>
        </w:numPr>
        <w:spacing w:before="0" w:line="240" w:lineRule="auto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</w:rPr>
        <w:t>After-School Tutoring &amp; Summer School Instruction</w:t>
      </w:r>
    </w:p>
    <w:p w14:paraId="422E58B1" w14:textId="047598B9" w:rsidR="618603A1" w:rsidRDefault="618603A1" w:rsidP="324E0352">
      <w:pPr>
        <w:spacing w:line="240" w:lineRule="auto"/>
      </w:pPr>
      <w:r w:rsidRPr="324E0352">
        <w:rPr>
          <w:rFonts w:asciiTheme="majorHAnsi" w:eastAsiaTheme="majorEastAsia" w:hAnsiTheme="majorHAnsi" w:cstheme="majorBidi"/>
          <w:b/>
          <w:bCs/>
          <w:sz w:val="28"/>
          <w:szCs w:val="28"/>
          <w:u w:val="single"/>
        </w:rPr>
        <w:t>EXPERIENCE</w:t>
      </w:r>
    </w:p>
    <w:p w14:paraId="3A596D22" w14:textId="34DCDD8C" w:rsidR="005D6564" w:rsidRDefault="00AF6BF5" w:rsidP="324E0352">
      <w:pPr>
        <w:spacing w:line="240" w:lineRule="auto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bookmarkStart w:id="1" w:name="_mofu6vopi18q"/>
      <w:bookmarkEnd w:id="1"/>
      <w:r w:rsidRPr="324E0352">
        <w:rPr>
          <w:rFonts w:asciiTheme="majorHAnsi" w:eastAsiaTheme="majorEastAsia" w:hAnsiTheme="majorHAnsi" w:cstheme="majorBidi"/>
          <w:b/>
          <w:bCs/>
          <w:sz w:val="24"/>
          <w:szCs w:val="24"/>
        </w:rPr>
        <w:t xml:space="preserve">State Farm </w:t>
      </w:r>
    </w:p>
    <w:p w14:paraId="00000015" w14:textId="038C177D" w:rsidR="005D6564" w:rsidRDefault="00AF6BF5" w:rsidP="324E0352">
      <w:pPr>
        <w:spacing w:line="240" w:lineRule="auto"/>
        <w:rPr>
          <w:rFonts w:asciiTheme="majorHAnsi" w:eastAsiaTheme="majorEastAsia" w:hAnsiTheme="majorHAnsi" w:cstheme="majorBidi"/>
          <w:i/>
          <w:iCs/>
          <w:color w:val="000000" w:themeColor="text1"/>
        </w:rPr>
      </w:pPr>
      <w:r w:rsidRPr="324E0352">
        <w:rPr>
          <w:rFonts w:asciiTheme="majorHAnsi" w:eastAsiaTheme="majorEastAsia" w:hAnsiTheme="majorHAnsi" w:cstheme="majorBidi"/>
          <w:i/>
          <w:iCs/>
        </w:rPr>
        <w:t xml:space="preserve">Claims </w:t>
      </w:r>
      <w:proofErr w:type="gramStart"/>
      <w:r w:rsidRPr="324E0352">
        <w:rPr>
          <w:rFonts w:asciiTheme="majorHAnsi" w:eastAsiaTheme="majorEastAsia" w:hAnsiTheme="majorHAnsi" w:cstheme="majorBidi"/>
          <w:i/>
          <w:iCs/>
        </w:rPr>
        <w:t>adjuster  (</w:t>
      </w:r>
      <w:proofErr w:type="gramEnd"/>
      <w:r w:rsidRPr="324E0352">
        <w:rPr>
          <w:rFonts w:asciiTheme="majorHAnsi" w:eastAsiaTheme="majorEastAsia" w:hAnsiTheme="majorHAnsi" w:cstheme="majorBidi"/>
          <w:i/>
          <w:iCs/>
        </w:rPr>
        <w:t xml:space="preserve">Hail Reconciliation Unit) </w:t>
      </w:r>
      <w:r w:rsidR="0E1957F7" w:rsidRPr="324E0352">
        <w:rPr>
          <w:rFonts w:asciiTheme="majorHAnsi" w:eastAsiaTheme="majorEastAsia" w:hAnsiTheme="majorHAnsi" w:cstheme="majorBidi"/>
          <w:i/>
          <w:iCs/>
        </w:rPr>
        <w:t xml:space="preserve"> - Indianapolis, IN  (August 2022 – Present)</w:t>
      </w:r>
    </w:p>
    <w:p w14:paraId="00000016" w14:textId="0CB074F5" w:rsidR="005D6564" w:rsidRDefault="678F1575" w:rsidP="324E035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30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  <w:b/>
          <w:bCs/>
        </w:rPr>
        <w:t>Managed, p</w:t>
      </w:r>
      <w:r w:rsidR="3C44E9C3" w:rsidRPr="324E0352">
        <w:rPr>
          <w:rFonts w:asciiTheme="majorHAnsi" w:eastAsiaTheme="majorEastAsia" w:hAnsiTheme="majorHAnsi" w:cstheme="majorBidi"/>
          <w:b/>
          <w:bCs/>
        </w:rPr>
        <w:t>rocessed</w:t>
      </w:r>
      <w:r w:rsidR="15226927" w:rsidRPr="324E0352">
        <w:rPr>
          <w:rFonts w:asciiTheme="majorHAnsi" w:eastAsiaTheme="majorEastAsia" w:hAnsiTheme="majorHAnsi" w:cstheme="majorBidi"/>
          <w:b/>
          <w:bCs/>
        </w:rPr>
        <w:t>,</w:t>
      </w:r>
      <w:r w:rsidR="3C44E9C3" w:rsidRPr="324E0352">
        <w:rPr>
          <w:rFonts w:asciiTheme="majorHAnsi" w:eastAsiaTheme="majorEastAsia" w:hAnsiTheme="majorHAnsi" w:cstheme="majorBidi"/>
          <w:b/>
          <w:bCs/>
        </w:rPr>
        <w:t xml:space="preserve"> and reconciled</w:t>
      </w:r>
      <w:r w:rsidR="56C2CBF1" w:rsidRPr="324E0352">
        <w:rPr>
          <w:rFonts w:asciiTheme="majorHAnsi" w:eastAsiaTheme="majorEastAsia" w:hAnsiTheme="majorHAnsi" w:cstheme="majorBidi"/>
          <w:b/>
          <w:bCs/>
        </w:rPr>
        <w:t xml:space="preserve"> a dynamic caseload of</w:t>
      </w:r>
      <w:r w:rsidR="3C44E9C3" w:rsidRPr="324E0352">
        <w:rPr>
          <w:rFonts w:asciiTheme="majorHAnsi" w:eastAsiaTheme="majorEastAsia" w:hAnsiTheme="majorHAnsi" w:cstheme="majorBidi"/>
        </w:rPr>
        <w:t xml:space="preserve"> 100-200 claims per month, </w:t>
      </w:r>
      <w:r w:rsidR="6456690A" w:rsidRPr="324E0352">
        <w:rPr>
          <w:rFonts w:asciiTheme="majorHAnsi" w:eastAsiaTheme="majorEastAsia" w:hAnsiTheme="majorHAnsi" w:cstheme="majorBidi"/>
        </w:rPr>
        <w:t xml:space="preserve">prioritizing high-risk cases and </w:t>
      </w:r>
      <w:r w:rsidR="3C44E9C3" w:rsidRPr="324E0352">
        <w:rPr>
          <w:rFonts w:asciiTheme="majorHAnsi" w:eastAsiaTheme="majorEastAsia" w:hAnsiTheme="majorHAnsi" w:cstheme="majorBidi"/>
        </w:rPr>
        <w:t>ensuring accurate and timely settlements in a high-volume environment</w:t>
      </w:r>
      <w:r w:rsidR="2F56A2D3" w:rsidRPr="324E0352">
        <w:rPr>
          <w:rFonts w:asciiTheme="majorHAnsi" w:eastAsiaTheme="majorEastAsia" w:hAnsiTheme="majorHAnsi" w:cstheme="majorBidi"/>
        </w:rPr>
        <w:t xml:space="preserve"> as well as minimizing payout errors and ensuring compliance.</w:t>
      </w:r>
    </w:p>
    <w:p w14:paraId="6F3095C3" w14:textId="7CD2D548" w:rsidR="171F3203" w:rsidRDefault="171F3203" w:rsidP="324E035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right="-30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  <w:b/>
          <w:bCs/>
        </w:rPr>
        <w:t>Performed</w:t>
      </w:r>
      <w:r w:rsidRPr="324E0352">
        <w:rPr>
          <w:rFonts w:asciiTheme="majorHAnsi" w:eastAsiaTheme="majorEastAsia" w:hAnsiTheme="majorHAnsi" w:cstheme="majorBidi"/>
        </w:rPr>
        <w:t xml:space="preserve"> virtual home inspections for large hail claims, reducing on-site assessment time by 90% and expediting claim resolutions.</w:t>
      </w:r>
    </w:p>
    <w:p w14:paraId="62C8F8DC" w14:textId="33045980" w:rsidR="171F3203" w:rsidRDefault="171F3203" w:rsidP="324E035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right="-30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  <w:b/>
          <w:bCs/>
        </w:rPr>
        <w:t>Ensured compliance</w:t>
      </w:r>
      <w:r w:rsidRPr="324E0352">
        <w:rPr>
          <w:rFonts w:asciiTheme="majorHAnsi" w:eastAsiaTheme="majorEastAsia" w:hAnsiTheme="majorHAnsi" w:cstheme="majorBidi"/>
        </w:rPr>
        <w:t xml:space="preserve"> with company stewardship policies, handling all-peril home claims with a focus on accuracy and customer satisfaction.</w:t>
      </w:r>
    </w:p>
    <w:p w14:paraId="463834F3" w14:textId="38863E90" w:rsidR="171F3203" w:rsidRDefault="171F3203" w:rsidP="324E035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right="-30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  <w:b/>
          <w:bCs/>
        </w:rPr>
        <w:t>Consistently ranked in the top 2% of adjusters</w:t>
      </w:r>
      <w:r w:rsidRPr="324E0352">
        <w:rPr>
          <w:rFonts w:asciiTheme="majorHAnsi" w:eastAsiaTheme="majorEastAsia" w:hAnsiTheme="majorHAnsi" w:cstheme="majorBidi"/>
        </w:rPr>
        <w:t>, maximizing claim accuracy while maintaining compliance with payout regulations.</w:t>
      </w:r>
    </w:p>
    <w:p w14:paraId="0000001A" w14:textId="77777777" w:rsidR="005D6564" w:rsidRDefault="00AF6BF5" w:rsidP="324E035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right="-30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</w:rPr>
        <w:lastRenderedPageBreak/>
        <w:t xml:space="preserve">Training mentor </w:t>
      </w:r>
    </w:p>
    <w:p w14:paraId="0000001B" w14:textId="6E95FEC2" w:rsidR="005D6564" w:rsidRDefault="2B372ECE" w:rsidP="324E0352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right="-30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  <w:b/>
          <w:bCs/>
        </w:rPr>
        <w:t>Designed and conducted</w:t>
      </w:r>
      <w:r w:rsidRPr="324E0352">
        <w:rPr>
          <w:rFonts w:asciiTheme="majorHAnsi" w:eastAsiaTheme="majorEastAsia" w:hAnsiTheme="majorHAnsi" w:cstheme="majorBidi"/>
        </w:rPr>
        <w:t xml:space="preserve"> onboarding training for new claims adjusters, improving team efficiency and reducing ramp-up time by 60%.</w:t>
      </w:r>
      <w:r w:rsidR="00AF6BF5" w:rsidRPr="324E0352">
        <w:rPr>
          <w:rFonts w:asciiTheme="majorHAnsi" w:eastAsiaTheme="majorEastAsia" w:hAnsiTheme="majorHAnsi" w:cstheme="majorBidi"/>
        </w:rPr>
        <w:t xml:space="preserve"> </w:t>
      </w:r>
    </w:p>
    <w:p w14:paraId="0000001C" w14:textId="144B5BB1" w:rsidR="005D6564" w:rsidRDefault="11414132" w:rsidP="324E0352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right="-30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  <w:b/>
          <w:bCs/>
        </w:rPr>
        <w:t>Led mentorship program</w:t>
      </w:r>
      <w:r w:rsidRPr="324E0352">
        <w:rPr>
          <w:rFonts w:asciiTheme="majorHAnsi" w:eastAsiaTheme="majorEastAsia" w:hAnsiTheme="majorHAnsi" w:cstheme="majorBidi"/>
        </w:rPr>
        <w:t>, providing one-on-one coaching for new hires, resulting in 80% improvement in claim accuracy and efficiency.</w:t>
      </w:r>
      <w:r w:rsidR="00AF6BF5" w:rsidRPr="324E0352">
        <w:rPr>
          <w:rFonts w:asciiTheme="majorHAnsi" w:eastAsiaTheme="majorEastAsia" w:hAnsiTheme="majorHAnsi" w:cstheme="majorBidi"/>
        </w:rPr>
        <w:t xml:space="preserve"> </w:t>
      </w:r>
    </w:p>
    <w:p w14:paraId="0000001D" w14:textId="77777777" w:rsidR="005D6564" w:rsidRDefault="00AF6BF5" w:rsidP="324E035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right="-30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</w:rPr>
        <w:t>DTT - Digital Transformation Team</w:t>
      </w:r>
    </w:p>
    <w:p w14:paraId="62E7130F" w14:textId="3F680DC2" w:rsidR="1B369BBD" w:rsidRDefault="1B369BBD" w:rsidP="324E0352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right="-30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  <w:b/>
          <w:bCs/>
        </w:rPr>
        <w:t>Implemented</w:t>
      </w:r>
      <w:r w:rsidRPr="324E0352">
        <w:rPr>
          <w:rFonts w:asciiTheme="majorHAnsi" w:eastAsiaTheme="majorEastAsia" w:hAnsiTheme="majorHAnsi" w:cstheme="majorBidi"/>
        </w:rPr>
        <w:t xml:space="preserve"> new claims handling technologies, such as </w:t>
      </w:r>
      <w:r w:rsidR="00AA538C">
        <w:rPr>
          <w:rFonts w:asciiTheme="majorHAnsi" w:eastAsiaTheme="majorEastAsia" w:hAnsiTheme="majorHAnsi" w:cstheme="majorBidi"/>
        </w:rPr>
        <w:t>Eagle view 360, Claims Experience virtual inspections, Salesforce Payment platforms</w:t>
      </w:r>
      <w:r w:rsidRPr="324E0352">
        <w:rPr>
          <w:rFonts w:asciiTheme="majorHAnsi" w:eastAsiaTheme="majorEastAsia" w:hAnsiTheme="majorHAnsi" w:cstheme="majorBidi"/>
        </w:rPr>
        <w:t>, increasing processing efficiency by 95%</w:t>
      </w:r>
    </w:p>
    <w:p w14:paraId="0000001F" w14:textId="77777777" w:rsidR="005D6564" w:rsidRDefault="00AF6BF5" w:rsidP="324E035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right="-30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</w:rPr>
        <w:t>C.A.R.E member - Customer/ Agent Relations Engagement member</w:t>
      </w:r>
    </w:p>
    <w:p w14:paraId="7505AC00" w14:textId="591929B0" w:rsidR="6244E782" w:rsidRDefault="6244E782" w:rsidP="324E0352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right="-30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  <w:b/>
          <w:bCs/>
        </w:rPr>
        <w:t>Facilitated</w:t>
      </w:r>
      <w:r w:rsidRPr="324E0352">
        <w:rPr>
          <w:rFonts w:asciiTheme="majorHAnsi" w:eastAsiaTheme="majorEastAsia" w:hAnsiTheme="majorHAnsi" w:cstheme="majorBidi"/>
        </w:rPr>
        <w:t xml:space="preserve"> collaboration between third-party vendors and State Farm teams, improving claim resolution time by 99%.</w:t>
      </w:r>
    </w:p>
    <w:p w14:paraId="0C694C0F" w14:textId="638DCFEE" w:rsidR="6244E782" w:rsidRDefault="6244E782" w:rsidP="324E0352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right="-30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  <w:b/>
          <w:bCs/>
        </w:rPr>
        <w:t>Collected and analyzed</w:t>
      </w:r>
      <w:r w:rsidRPr="324E0352">
        <w:rPr>
          <w:rFonts w:asciiTheme="majorHAnsi" w:eastAsiaTheme="majorEastAsia" w:hAnsiTheme="majorHAnsi" w:cstheme="majorBidi"/>
        </w:rPr>
        <w:t xml:space="preserve"> customer and agent feedback, implementing process improvements that increased customer satisfaction scores by 90%</w:t>
      </w:r>
    </w:p>
    <w:p w14:paraId="79C9D229" w14:textId="57677E51" w:rsidR="6244E782" w:rsidRDefault="6244E782" w:rsidP="324E0352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right="-30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  <w:b/>
          <w:bCs/>
        </w:rPr>
        <w:t>Developed coaching strategies</w:t>
      </w:r>
      <w:r w:rsidRPr="324E0352">
        <w:rPr>
          <w:rFonts w:asciiTheme="majorHAnsi" w:eastAsiaTheme="majorEastAsia" w:hAnsiTheme="majorHAnsi" w:cstheme="majorBidi"/>
        </w:rPr>
        <w:t xml:space="preserve"> for management and claim specialists, leading to 85% improvement in customer service ratings</w:t>
      </w:r>
    </w:p>
    <w:p w14:paraId="52EA2697" w14:textId="5649520D" w:rsidR="324E0352" w:rsidRDefault="324E0352" w:rsidP="324E0352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1440" w:right="-30"/>
        <w:rPr>
          <w:rFonts w:asciiTheme="majorHAnsi" w:eastAsiaTheme="majorEastAsia" w:hAnsiTheme="majorHAnsi" w:cstheme="majorBidi"/>
        </w:rPr>
      </w:pPr>
    </w:p>
    <w:p w14:paraId="001CB618" w14:textId="12BD29EC" w:rsidR="005D6564" w:rsidRDefault="00AF6BF5" w:rsidP="324E0352">
      <w:pPr>
        <w:spacing w:line="240" w:lineRule="auto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bookmarkStart w:id="2" w:name="_klvjjwvj40i3"/>
      <w:bookmarkEnd w:id="2"/>
      <w:proofErr w:type="gramStart"/>
      <w:r w:rsidRPr="324E0352">
        <w:rPr>
          <w:rFonts w:asciiTheme="majorHAnsi" w:eastAsiaTheme="majorEastAsia" w:hAnsiTheme="majorHAnsi" w:cstheme="majorBidi"/>
          <w:b/>
          <w:bCs/>
          <w:sz w:val="24"/>
          <w:szCs w:val="24"/>
        </w:rPr>
        <w:t>Paramount  School</w:t>
      </w:r>
      <w:proofErr w:type="gramEnd"/>
      <w:r w:rsidRPr="324E0352">
        <w:rPr>
          <w:rFonts w:asciiTheme="majorHAnsi" w:eastAsiaTheme="majorEastAsia" w:hAnsiTheme="majorHAnsi" w:cstheme="majorBidi"/>
          <w:b/>
          <w:bCs/>
          <w:sz w:val="24"/>
          <w:szCs w:val="24"/>
        </w:rPr>
        <w:t xml:space="preserve"> of Excellence </w:t>
      </w:r>
    </w:p>
    <w:p w14:paraId="00000023" w14:textId="5FD49DE7" w:rsidR="005D6564" w:rsidRDefault="00AF6BF5" w:rsidP="324E0352">
      <w:pPr>
        <w:spacing w:line="240" w:lineRule="auto"/>
        <w:rPr>
          <w:rFonts w:asciiTheme="majorHAnsi" w:eastAsiaTheme="majorEastAsia" w:hAnsiTheme="majorHAnsi" w:cstheme="majorBidi"/>
          <w:i/>
          <w:iCs/>
          <w:color w:val="000000" w:themeColor="text1"/>
        </w:rPr>
      </w:pPr>
      <w:r w:rsidRPr="324E0352">
        <w:rPr>
          <w:rFonts w:asciiTheme="majorHAnsi" w:eastAsiaTheme="majorEastAsia" w:hAnsiTheme="majorHAnsi" w:cstheme="majorBidi"/>
          <w:i/>
          <w:iCs/>
        </w:rPr>
        <w:t xml:space="preserve">Middle School Math Teacher </w:t>
      </w:r>
      <w:r w:rsidR="2FA7A224" w:rsidRPr="324E0352">
        <w:rPr>
          <w:rFonts w:asciiTheme="majorHAnsi" w:eastAsiaTheme="majorEastAsia" w:hAnsiTheme="majorHAnsi" w:cstheme="majorBidi"/>
          <w:i/>
          <w:iCs/>
        </w:rPr>
        <w:t>- Indianapolis, IN (March 2021 - May 2022)</w:t>
      </w:r>
    </w:p>
    <w:p w14:paraId="3F109D55" w14:textId="146C5D58" w:rsidR="4C399AF1" w:rsidRDefault="4C399AF1" w:rsidP="324E035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30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  <w:b/>
          <w:bCs/>
        </w:rPr>
        <w:t>Taught</w:t>
      </w:r>
      <w:r w:rsidRPr="324E0352">
        <w:rPr>
          <w:rFonts w:asciiTheme="majorHAnsi" w:eastAsiaTheme="majorEastAsia" w:hAnsiTheme="majorHAnsi" w:cstheme="majorBidi"/>
        </w:rPr>
        <w:t xml:space="preserve"> middle school mathematics to students in grades 5-8, using interactive and data-driven teaching strategies to improve student engagement and comprehension.</w:t>
      </w:r>
    </w:p>
    <w:p w14:paraId="36ACB642" w14:textId="49FF67DD" w:rsidR="4C399AF1" w:rsidRDefault="4C399AF1" w:rsidP="324E035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right="-30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  <w:b/>
          <w:bCs/>
        </w:rPr>
        <w:t>Led instruction</w:t>
      </w:r>
      <w:r w:rsidRPr="324E0352">
        <w:rPr>
          <w:rFonts w:asciiTheme="majorHAnsi" w:eastAsiaTheme="majorEastAsia" w:hAnsiTheme="majorHAnsi" w:cstheme="majorBidi"/>
        </w:rPr>
        <w:t xml:space="preserve"> for seven middle school math classes (grades 5-8), designing curriculum and assessments.</w:t>
      </w:r>
    </w:p>
    <w:p w14:paraId="6CEF1863" w14:textId="4CA33D25" w:rsidR="4C399AF1" w:rsidRDefault="4C399AF1" w:rsidP="324E035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right="-30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  <w:b/>
          <w:bCs/>
        </w:rPr>
        <w:t>Provided</w:t>
      </w:r>
      <w:r w:rsidRPr="324E0352">
        <w:rPr>
          <w:rFonts w:asciiTheme="majorHAnsi" w:eastAsiaTheme="majorEastAsia" w:hAnsiTheme="majorHAnsi" w:cstheme="majorBidi"/>
        </w:rPr>
        <w:t xml:space="preserve"> after-school tutoring in math, offering personalized support that helped struggling students improve by 2 grade levels.</w:t>
      </w:r>
    </w:p>
    <w:p w14:paraId="5CA1B97E" w14:textId="41E834A6" w:rsidR="4C399AF1" w:rsidRDefault="4C399AF1" w:rsidP="324E035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right="-30"/>
        <w:rPr>
          <w:rFonts w:asciiTheme="majorHAnsi" w:eastAsiaTheme="majorEastAsia" w:hAnsiTheme="majorHAnsi" w:cstheme="majorBidi"/>
        </w:rPr>
      </w:pPr>
      <w:r w:rsidRPr="324E0352">
        <w:rPr>
          <w:rFonts w:asciiTheme="majorHAnsi" w:eastAsiaTheme="majorEastAsia" w:hAnsiTheme="majorHAnsi" w:cstheme="majorBidi"/>
          <w:b/>
          <w:bCs/>
        </w:rPr>
        <w:t>Taught</w:t>
      </w:r>
      <w:r w:rsidRPr="324E0352">
        <w:rPr>
          <w:rFonts w:asciiTheme="majorHAnsi" w:eastAsiaTheme="majorEastAsia" w:hAnsiTheme="majorHAnsi" w:cstheme="majorBidi"/>
        </w:rPr>
        <w:t xml:space="preserve"> all core subjects (Math, Science, Reading, and Writing) for 3rd-grade summer school students, reinforcing foundational skills to prepare them for the next academic year.</w:t>
      </w:r>
    </w:p>
    <w:p w14:paraId="17A72F17" w14:textId="6AB853AC" w:rsidR="00AF6BF5" w:rsidRDefault="00AF6BF5" w:rsidP="324E0352">
      <w:pPr>
        <w:rPr>
          <w:rFonts w:asciiTheme="majorHAnsi" w:eastAsiaTheme="majorEastAsia" w:hAnsiTheme="majorHAnsi" w:cstheme="majorBidi"/>
          <w:b/>
          <w:bCs/>
          <w:sz w:val="28"/>
          <w:szCs w:val="28"/>
          <w:u w:val="single"/>
        </w:rPr>
      </w:pPr>
      <w:bookmarkStart w:id="3" w:name="_6oztx7omgpqo"/>
      <w:bookmarkEnd w:id="3"/>
      <w:r w:rsidRPr="324E0352">
        <w:rPr>
          <w:rFonts w:asciiTheme="majorHAnsi" w:eastAsiaTheme="majorEastAsia" w:hAnsiTheme="majorHAnsi" w:cstheme="majorBidi"/>
          <w:b/>
          <w:bCs/>
          <w:sz w:val="28"/>
          <w:szCs w:val="28"/>
          <w:u w:val="single"/>
        </w:rPr>
        <w:t>Education</w:t>
      </w:r>
    </w:p>
    <w:p w14:paraId="0000002A" w14:textId="66B09B42" w:rsidR="005D6564" w:rsidRDefault="00AF6BF5" w:rsidP="324E0352">
      <w:pPr>
        <w:rPr>
          <w:rFonts w:asciiTheme="majorHAnsi" w:eastAsiaTheme="majorEastAsia" w:hAnsiTheme="majorHAnsi" w:cstheme="majorBidi"/>
          <w:i/>
          <w:iCs/>
        </w:rPr>
      </w:pPr>
      <w:bookmarkStart w:id="4" w:name="_78rlvk1sif5a"/>
      <w:bookmarkEnd w:id="4"/>
      <w:r w:rsidRPr="324E0352">
        <w:rPr>
          <w:rFonts w:asciiTheme="majorHAnsi" w:eastAsiaTheme="majorEastAsia" w:hAnsiTheme="majorHAnsi" w:cstheme="majorBidi"/>
          <w:b/>
          <w:bCs/>
        </w:rPr>
        <w:t>IUPUI (Indiana University Purdue University of Indianapolis)</w:t>
      </w:r>
      <w:r w:rsidRPr="324E0352">
        <w:rPr>
          <w:rFonts w:asciiTheme="majorHAnsi" w:eastAsiaTheme="majorEastAsia" w:hAnsiTheme="majorHAnsi" w:cstheme="majorBidi"/>
        </w:rPr>
        <w:t xml:space="preserve"> - </w:t>
      </w:r>
      <w:r w:rsidR="4B74B3BD" w:rsidRPr="324E0352">
        <w:rPr>
          <w:rFonts w:asciiTheme="majorHAnsi" w:eastAsiaTheme="majorEastAsia" w:hAnsiTheme="majorHAnsi" w:cstheme="majorBidi"/>
          <w:i/>
          <w:iCs/>
        </w:rPr>
        <w:t>Class of 202</w:t>
      </w:r>
      <w:r w:rsidR="6B63FA2A" w:rsidRPr="324E0352">
        <w:rPr>
          <w:rFonts w:asciiTheme="majorHAnsi" w:eastAsiaTheme="majorEastAsia" w:hAnsiTheme="majorHAnsi" w:cstheme="majorBidi"/>
          <w:i/>
          <w:iCs/>
        </w:rPr>
        <w:t>1</w:t>
      </w:r>
    </w:p>
    <w:p w14:paraId="00000030" w14:textId="27AD93DD" w:rsidR="005D6564" w:rsidRDefault="3D4DB825" w:rsidP="324E0352">
      <w:pPr>
        <w:spacing w:before="0" w:line="240" w:lineRule="auto"/>
        <w:rPr>
          <w:rFonts w:asciiTheme="majorHAnsi" w:eastAsiaTheme="majorEastAsia" w:hAnsiTheme="majorHAnsi" w:cstheme="majorBidi"/>
          <w:i/>
          <w:iCs/>
        </w:rPr>
      </w:pPr>
      <w:proofErr w:type="gramStart"/>
      <w:r w:rsidRPr="324E0352">
        <w:rPr>
          <w:rFonts w:asciiTheme="majorHAnsi" w:eastAsiaTheme="majorEastAsia" w:hAnsiTheme="majorHAnsi" w:cstheme="majorBidi"/>
          <w:i/>
          <w:iCs/>
        </w:rPr>
        <w:t>Baccalaureate  in</w:t>
      </w:r>
      <w:proofErr w:type="gramEnd"/>
      <w:r w:rsidRPr="324E0352">
        <w:rPr>
          <w:rFonts w:asciiTheme="majorHAnsi" w:eastAsiaTheme="majorEastAsia" w:hAnsiTheme="majorHAnsi" w:cstheme="majorBidi"/>
          <w:i/>
          <w:iCs/>
        </w:rPr>
        <w:t xml:space="preserve"> </w:t>
      </w:r>
      <w:r w:rsidR="00AF6BF5" w:rsidRPr="324E0352">
        <w:rPr>
          <w:rFonts w:asciiTheme="majorHAnsi" w:eastAsiaTheme="majorEastAsia" w:hAnsiTheme="majorHAnsi" w:cstheme="majorBidi"/>
          <w:i/>
          <w:iCs/>
        </w:rPr>
        <w:t>Education</w:t>
      </w:r>
      <w:r w:rsidR="00819ED4" w:rsidRPr="324E0352">
        <w:rPr>
          <w:rFonts w:asciiTheme="majorHAnsi" w:eastAsiaTheme="majorEastAsia" w:hAnsiTheme="majorHAnsi" w:cstheme="majorBidi"/>
          <w:i/>
          <w:iCs/>
        </w:rPr>
        <w:t xml:space="preserve"> </w:t>
      </w:r>
      <w:r w:rsidR="00AF6BF5" w:rsidRPr="324E0352">
        <w:rPr>
          <w:rFonts w:asciiTheme="majorHAnsi" w:eastAsiaTheme="majorEastAsia" w:hAnsiTheme="majorHAnsi" w:cstheme="majorBidi"/>
          <w:i/>
          <w:iCs/>
        </w:rPr>
        <w:t>with a minor in Mathematics and History</w:t>
      </w:r>
    </w:p>
    <w:sectPr w:rsidR="005D6564">
      <w:headerReference w:type="default" r:id="rId8"/>
      <w:headerReference w:type="first" r:id="rId9"/>
      <w:footerReference w:type="first" r:id="rId10"/>
      <w:pgSz w:w="12240" w:h="15840"/>
      <w:pgMar w:top="1080" w:right="1800" w:bottom="1080" w:left="1800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0935B4" w14:textId="77777777" w:rsidR="00F511C9" w:rsidRDefault="00F511C9">
      <w:pPr>
        <w:spacing w:before="0" w:line="240" w:lineRule="auto"/>
      </w:pPr>
      <w:r>
        <w:separator/>
      </w:r>
    </w:p>
  </w:endnote>
  <w:endnote w:type="continuationSeparator" w:id="0">
    <w:p w14:paraId="002139C9" w14:textId="77777777" w:rsidR="00F511C9" w:rsidRDefault="00F511C9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7F150382-FC15-E448-A0B5-60708114E8A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9895CC7-FB0B-604C-BBE1-DA861605C3DE}"/>
    <w:embedBold r:id="rId3" w:fontKey="{80799531-30C6-2B47-AC18-F963C79371B3}"/>
    <w:embedItalic r:id="rId4" w:fontKey="{0CFBAD91-4D00-C74D-81CD-4FAFE13540D7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6360DA12-0585-B541-A442-7B2B3A14639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1CB413A3-4379-DB4A-B155-AA259FEF467E}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  <w:embedRegular r:id="rId7" w:fontKey="{F1B7F0F2-DAC5-824D-A735-D12E35CD626F}"/>
  </w:font>
  <w:font w:name="Playfair Display">
    <w:panose1 w:val="00000500000000000000"/>
    <w:charset w:val="00"/>
    <w:family w:val="auto"/>
    <w:pitch w:val="variable"/>
    <w:sig w:usb0="20000207" w:usb1="00000000" w:usb2="00000000" w:usb3="00000000" w:csb0="00000197" w:csb1="00000000"/>
    <w:embedRegular r:id="rId8" w:fontKey="{4FB2EFF9-9482-2543-9A28-80FD5E126DF2}"/>
    <w:embedBold r:id="rId9" w:fontKey="{9682B11F-AAC9-224B-B0D8-47799F15178B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0" w:fontKey="{65F33D96-FFE4-6D42-A489-DEF21080BC15}"/>
    <w:embedItalic r:id="rId11" w:fontKey="{41AC34DA-FE79-C34A-AEC9-8570DB5ADB7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2" w:fontKey="{673380D7-152A-134B-8F39-2C203B0AA01C}"/>
    <w:embedBold r:id="rId13" w:fontKey="{0D56D821-0741-CF4F-A54D-74342089CF3E}"/>
    <w:embedItalic r:id="rId14" w:fontKey="{B81F1516-986C-4D44-A2D1-2B3B69459BBD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323F84F3-6C39-3E43-8BF2-D394519F261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6" w:fontKey="{017ED4E0-936A-4E43-94F3-00EED47CACA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33" w14:textId="77777777" w:rsidR="005D6564" w:rsidRDefault="005D6564">
    <w:pPr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66987D" w14:textId="77777777" w:rsidR="00F511C9" w:rsidRDefault="00F511C9">
      <w:pPr>
        <w:spacing w:before="0" w:line="240" w:lineRule="auto"/>
      </w:pPr>
      <w:r>
        <w:separator/>
      </w:r>
    </w:p>
  </w:footnote>
  <w:footnote w:type="continuationSeparator" w:id="0">
    <w:p w14:paraId="4F39BB87" w14:textId="77777777" w:rsidR="00F511C9" w:rsidRDefault="00F511C9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31" w14:textId="677872F6" w:rsidR="005D6564" w:rsidRDefault="00AF6BF5">
    <w:pPr>
      <w:pBdr>
        <w:top w:val="nil"/>
        <w:left w:val="nil"/>
        <w:bottom w:val="nil"/>
        <w:right w:val="nil"/>
        <w:between w:val="nil"/>
      </w:pBdr>
      <w:spacing w:before="400" w:line="480" w:lineRule="auto"/>
      <w:jc w:val="right"/>
      <w:rPr>
        <w:color w:val="F75D5D"/>
      </w:rPr>
    </w:pPr>
    <w:r>
      <w:rPr>
        <w:color w:val="F75D5D"/>
      </w:rPr>
      <w:fldChar w:fldCharType="begin"/>
    </w:r>
    <w:r>
      <w:rPr>
        <w:color w:val="F75D5D"/>
      </w:rPr>
      <w:instrText>PAGE</w:instrText>
    </w:r>
    <w:r>
      <w:rPr>
        <w:color w:val="F75D5D"/>
      </w:rPr>
      <w:fldChar w:fldCharType="separate"/>
    </w:r>
    <w:r w:rsidR="00AA538C">
      <w:rPr>
        <w:noProof/>
        <w:color w:val="F75D5D"/>
      </w:rPr>
      <w:t>2</w:t>
    </w:r>
    <w:r>
      <w:rPr>
        <w:color w:val="F75D5D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32" w14:textId="77777777" w:rsidR="005D6564" w:rsidRDefault="005D6564">
    <w:pPr>
      <w:pBdr>
        <w:top w:val="nil"/>
        <w:left w:val="nil"/>
        <w:bottom w:val="nil"/>
        <w:right w:val="nil"/>
        <w:between w:val="nil"/>
      </w:pBdr>
      <w:spacing w:before="0"/>
      <w:rPr>
        <w:sz w:val="12"/>
        <w:szCs w:val="1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32172B"/>
    <w:multiLevelType w:val="hybridMultilevel"/>
    <w:tmpl w:val="81B20090"/>
    <w:lvl w:ilvl="0" w:tplc="FB30088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58EA5F96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7D84A93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ECC84712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E87ECE34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389E8AF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85160100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DCE27D36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16B0A524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E3B1789"/>
    <w:multiLevelType w:val="hybridMultilevel"/>
    <w:tmpl w:val="452CFDA2"/>
    <w:lvl w:ilvl="0" w:tplc="BA5277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C076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881E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11EE1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87827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25EA7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D039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3638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34A24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D30FA5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5943E56"/>
    <w:multiLevelType w:val="multilevel"/>
    <w:tmpl w:val="852AFC5A"/>
    <w:lvl w:ilvl="0">
      <w:start w:val="1"/>
      <w:numFmt w:val="bullet"/>
      <w:lvlText w:val="●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203470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F375D33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C13494E"/>
    <w:multiLevelType w:val="hybridMultilevel"/>
    <w:tmpl w:val="C8DE9B2E"/>
    <w:lvl w:ilvl="0" w:tplc="CF56BE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7DA47C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35C5AD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C3C6F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6F46D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B1452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F4602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D7034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44469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FE3BB5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A857B32"/>
    <w:multiLevelType w:val="hybridMultilevel"/>
    <w:tmpl w:val="8A508366"/>
    <w:lvl w:ilvl="0" w:tplc="70667D3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A9CCBD6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6596C068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CBEA8240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5B0F548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586A31EA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394FD08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D9CACCB2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7CF6666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82734715">
    <w:abstractNumId w:val="3"/>
  </w:num>
  <w:num w:numId="2" w16cid:durableId="2132702340">
    <w:abstractNumId w:val="1"/>
  </w:num>
  <w:num w:numId="3" w16cid:durableId="1127891431">
    <w:abstractNumId w:val="8"/>
  </w:num>
  <w:num w:numId="4" w16cid:durableId="1623269554">
    <w:abstractNumId w:val="0"/>
  </w:num>
  <w:num w:numId="5" w16cid:durableId="325978336">
    <w:abstractNumId w:val="6"/>
  </w:num>
  <w:num w:numId="6" w16cid:durableId="467628780">
    <w:abstractNumId w:val="4"/>
  </w:num>
  <w:num w:numId="7" w16cid:durableId="271131586">
    <w:abstractNumId w:val="5"/>
  </w:num>
  <w:num w:numId="8" w16cid:durableId="2054890665">
    <w:abstractNumId w:val="7"/>
  </w:num>
  <w:num w:numId="9" w16cid:durableId="5360906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8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6564"/>
    <w:rsid w:val="005D6564"/>
    <w:rsid w:val="00600018"/>
    <w:rsid w:val="00819ED4"/>
    <w:rsid w:val="00AA538C"/>
    <w:rsid w:val="00AF6BF5"/>
    <w:rsid w:val="00D643BD"/>
    <w:rsid w:val="00F511C9"/>
    <w:rsid w:val="072EC914"/>
    <w:rsid w:val="07718EE5"/>
    <w:rsid w:val="07CE5D28"/>
    <w:rsid w:val="0B52818B"/>
    <w:rsid w:val="0CFB09E6"/>
    <w:rsid w:val="0E1957F7"/>
    <w:rsid w:val="0F8516C2"/>
    <w:rsid w:val="11414132"/>
    <w:rsid w:val="13B56B5F"/>
    <w:rsid w:val="15226927"/>
    <w:rsid w:val="171F3203"/>
    <w:rsid w:val="19640C31"/>
    <w:rsid w:val="1B369BBD"/>
    <w:rsid w:val="20BA6D48"/>
    <w:rsid w:val="23A28284"/>
    <w:rsid w:val="27F5E45B"/>
    <w:rsid w:val="2B372ECE"/>
    <w:rsid w:val="2F56A2D3"/>
    <w:rsid w:val="2FA7A224"/>
    <w:rsid w:val="324E0352"/>
    <w:rsid w:val="36D263D2"/>
    <w:rsid w:val="399F3EA9"/>
    <w:rsid w:val="3C44E9C3"/>
    <w:rsid w:val="3D4DB825"/>
    <w:rsid w:val="4484427F"/>
    <w:rsid w:val="4AC8F452"/>
    <w:rsid w:val="4B74B3BD"/>
    <w:rsid w:val="4C399AF1"/>
    <w:rsid w:val="50E5D6FF"/>
    <w:rsid w:val="529C56BE"/>
    <w:rsid w:val="56C2CBF1"/>
    <w:rsid w:val="59599904"/>
    <w:rsid w:val="5D1B64D2"/>
    <w:rsid w:val="60F59060"/>
    <w:rsid w:val="618603A1"/>
    <w:rsid w:val="6244E782"/>
    <w:rsid w:val="63633034"/>
    <w:rsid w:val="63D6DBC9"/>
    <w:rsid w:val="6456690A"/>
    <w:rsid w:val="678F1575"/>
    <w:rsid w:val="69F8F3C2"/>
    <w:rsid w:val="6B63FA2A"/>
    <w:rsid w:val="6B8890D0"/>
    <w:rsid w:val="6DC50F7B"/>
    <w:rsid w:val="71924695"/>
    <w:rsid w:val="7C0E078D"/>
    <w:rsid w:val="7F3567F4"/>
    <w:rsid w:val="7F521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10B964"/>
  <w15:docId w15:val="{0612A983-F28E-470D-8D78-4FE1E6736C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ato" w:eastAsia="Lato" w:hAnsi="Lato" w:cs="Lato"/>
        <w:lang w:val="en" w:eastAsia="ja-JP" w:bidi="ar-SA"/>
      </w:rPr>
    </w:rPrDefault>
    <w:pPrDefault>
      <w:pPr>
        <w:spacing w:before="20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widowControl w:val="0"/>
      <w:spacing w:before="320" w:line="240" w:lineRule="auto"/>
      <w:ind w:right="-30"/>
      <w:outlineLvl w:val="0"/>
    </w:pPr>
    <w:rPr>
      <w:rFonts w:ascii="Playfair Display" w:eastAsia="Playfair Display" w:hAnsi="Playfair Display" w:cs="Playfair Display"/>
      <w:b/>
      <w:color w:val="F75D5D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ind w:left="-15" w:right="-30"/>
      <w:outlineLvl w:val="1"/>
    </w:pPr>
    <w:rPr>
      <w:color w:val="666666"/>
      <w:sz w:val="18"/>
      <w:szCs w:val="18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0" w:line="240" w:lineRule="auto"/>
      <w:ind w:left="-15" w:right="-30"/>
      <w:outlineLvl w:val="2"/>
    </w:pPr>
    <w:rPr>
      <w:rFonts w:ascii="Playfair Display" w:eastAsia="Playfair Display" w:hAnsi="Playfair Display" w:cs="Playfair Display"/>
      <w:b/>
      <w:color w:val="000000"/>
      <w:sz w:val="22"/>
      <w:szCs w:val="22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0" w:after="200" w:line="240" w:lineRule="auto"/>
      <w:ind w:right="-15"/>
    </w:pPr>
    <w:rPr>
      <w:rFonts w:ascii="Playfair Display" w:eastAsia="Playfair Display" w:hAnsi="Playfair Display" w:cs="Playfair Display"/>
      <w:b/>
      <w:color w:val="000000"/>
      <w:sz w:val="28"/>
      <w:szCs w:val="28"/>
    </w:rPr>
  </w:style>
  <w:style w:type="paragraph" w:styleId="Subtitle">
    <w:name w:val="Subtitle"/>
    <w:basedOn w:val="Normal"/>
    <w:next w:val="Normal"/>
    <w:uiPriority w:val="11"/>
    <w:qFormat/>
    <w:pPr>
      <w:spacing w:before="0" w:line="276" w:lineRule="auto"/>
      <w:ind w:right="-30"/>
    </w:pPr>
    <w:rPr>
      <w:color w:val="999999"/>
      <w:sz w:val="18"/>
      <w:szCs w:val="18"/>
    </w:rPr>
  </w:style>
  <w:style w:type="paragraph" w:styleId="ListParagraph">
    <w:name w:val="List Paragraph"/>
    <w:basedOn w:val="Normal"/>
    <w:uiPriority w:val="34"/>
    <w:qFormat/>
    <w:rsid w:val="324E035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324E035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hyperlink" Target="mailto:destiniehutchinson1@gmail.com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613</Words>
  <Characters>3497</Characters>
  <Application>Microsoft Office Word</Application>
  <DocSecurity>0</DocSecurity>
  <Lines>29</Lines>
  <Paragraphs>8</Paragraphs>
  <ScaleCrop>false</ScaleCrop>
  <Company/>
  <LinksUpToDate>false</LinksUpToDate>
  <CharactersWithSpaces>4102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Destinie Hutchinson</cp:lastModifiedBy>
  <cp:revision>2</cp:revision>
  <dcterms:created xsi:type="dcterms:W3CDTF">2025-03-20T21:38:00Z</dcterms:created>
  <dcterms:modified xsi:type="dcterms:W3CDTF">2025-03-20T21:38:00Z</dcterms:modified>
</cp:coreProperties>
</file>